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C8579C" w:rsidRPr="00C8579C">
        <w:rPr>
          <w:rFonts w:ascii="Times New Roman" w:hAnsi="Times New Roman"/>
          <w:sz w:val="20"/>
          <w:szCs w:val="20"/>
        </w:rPr>
        <w:t>Stanowisko pomiarowe do badania przepływów powietrza w maskach medycznych zgodnie z normą EN14683:2019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6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851"/>
        <w:gridCol w:w="1560"/>
      </w:tblGrid>
      <w:tr w:rsidR="00C8579C" w:rsidRPr="00B4364F" w:rsidTr="00C8579C">
        <w:trPr>
          <w:trHeight w:val="907"/>
        </w:trPr>
        <w:tc>
          <w:tcPr>
            <w:tcW w:w="2694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5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60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C8579C" w:rsidRPr="00B4364F" w:rsidRDefault="00C8579C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</w:tr>
      <w:tr w:rsidR="00C8579C" w:rsidRPr="00B4364F" w:rsidTr="00C8579C">
        <w:trPr>
          <w:trHeight w:val="1274"/>
        </w:trPr>
        <w:tc>
          <w:tcPr>
            <w:tcW w:w="2694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1C" w:rsidRDefault="0022491C">
      <w:pPr>
        <w:spacing w:after="0" w:line="240" w:lineRule="auto"/>
      </w:pPr>
      <w:r>
        <w:separator/>
      </w:r>
    </w:p>
  </w:endnote>
  <w:endnote w:type="continuationSeparator" w:id="0">
    <w:p w:rsidR="0022491C" w:rsidRDefault="002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1C" w:rsidRDefault="0022491C">
      <w:pPr>
        <w:spacing w:after="0" w:line="240" w:lineRule="auto"/>
      </w:pPr>
      <w:r>
        <w:separator/>
      </w:r>
    </w:p>
  </w:footnote>
  <w:footnote w:type="continuationSeparator" w:id="0">
    <w:p w:rsidR="0022491C" w:rsidRDefault="002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6C15B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6C15B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6C15B9"/>
    <w:rsid w:val="009B36D3"/>
    <w:rsid w:val="00C8579C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6</cp:revision>
  <dcterms:created xsi:type="dcterms:W3CDTF">2019-07-17T13:17:00Z</dcterms:created>
  <dcterms:modified xsi:type="dcterms:W3CDTF">2020-07-03T12:23:00Z</dcterms:modified>
</cp:coreProperties>
</file>