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1E" w:rsidRDefault="00C8031E" w:rsidP="007F155B">
      <w:pPr>
        <w:pStyle w:val="Nagwek1"/>
        <w:tabs>
          <w:tab w:val="left" w:pos="284"/>
        </w:tabs>
        <w:jc w:val="right"/>
        <w:rPr>
          <w:rFonts w:asciiTheme="minorHAnsi" w:hAnsiTheme="minorHAnsi" w:cstheme="minorHAnsi"/>
          <w:b w:val="0"/>
          <w:sz w:val="20"/>
          <w:szCs w:val="22"/>
        </w:rPr>
      </w:pPr>
    </w:p>
    <w:p w:rsidR="00C8031E" w:rsidRDefault="00C8031E" w:rsidP="007F155B">
      <w:pPr>
        <w:pStyle w:val="Nagwek1"/>
        <w:tabs>
          <w:tab w:val="left" w:pos="284"/>
        </w:tabs>
        <w:jc w:val="right"/>
        <w:rPr>
          <w:rFonts w:asciiTheme="minorHAnsi" w:hAnsiTheme="minorHAnsi" w:cstheme="minorHAnsi"/>
          <w:b w:val="0"/>
          <w:sz w:val="20"/>
          <w:szCs w:val="22"/>
        </w:rPr>
      </w:pPr>
    </w:p>
    <w:p w:rsidR="00B61EC0" w:rsidRDefault="00844BD1" w:rsidP="00B61EC0">
      <w:pPr>
        <w:pStyle w:val="Nagwek1"/>
        <w:tabs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0589">
        <w:rPr>
          <w:rFonts w:asciiTheme="minorHAnsi" w:hAnsiTheme="minorHAnsi" w:cstheme="minorHAnsi"/>
          <w:sz w:val="22"/>
          <w:szCs w:val="22"/>
        </w:rPr>
        <w:t xml:space="preserve">Klauzula informacyjna dla uczestników </w:t>
      </w:r>
    </w:p>
    <w:p w:rsidR="00C8031E" w:rsidRPr="00C8031E" w:rsidRDefault="00C8031E" w:rsidP="00C8031E">
      <w:pPr>
        <w:rPr>
          <w:lang w:eastAsia="pl-PL"/>
        </w:rPr>
      </w:pPr>
    </w:p>
    <w:p w:rsidR="00C8031E" w:rsidRPr="00C8031E" w:rsidRDefault="00C8031E" w:rsidP="00C8031E">
      <w:pPr>
        <w:jc w:val="center"/>
        <w:rPr>
          <w:rFonts w:cstheme="minorHAnsi"/>
          <w:sz w:val="20"/>
          <w:szCs w:val="20"/>
          <w:vertAlign w:val="superscript"/>
        </w:rPr>
      </w:pPr>
      <w:proofErr w:type="spellStart"/>
      <w:r w:rsidRPr="00C8031E">
        <w:rPr>
          <w:rFonts w:cstheme="minorHAnsi"/>
          <w:b/>
          <w:sz w:val="20"/>
          <w:szCs w:val="20"/>
        </w:rPr>
        <w:t>Webina</w:t>
      </w:r>
      <w:r w:rsidR="00831AC5">
        <w:rPr>
          <w:rFonts w:cstheme="minorHAnsi"/>
          <w:b/>
          <w:sz w:val="20"/>
          <w:szCs w:val="20"/>
        </w:rPr>
        <w:t>r</w:t>
      </w:r>
      <w:proofErr w:type="spellEnd"/>
      <w:r w:rsidR="000D2039" w:rsidRPr="00C8031E">
        <w:rPr>
          <w:rFonts w:cstheme="minorHAnsi"/>
          <w:b/>
          <w:sz w:val="20"/>
          <w:szCs w:val="20"/>
        </w:rPr>
        <w:t xml:space="preserve"> pt. </w:t>
      </w:r>
      <w:r w:rsidRPr="00C8031E">
        <w:rPr>
          <w:rFonts w:cstheme="minorHAnsi"/>
          <w:b/>
          <w:sz w:val="20"/>
          <w:szCs w:val="20"/>
        </w:rPr>
        <w:t>„</w:t>
      </w:r>
      <w:r w:rsidR="00831AC5">
        <w:rPr>
          <w:rFonts w:cstheme="minorHAnsi"/>
          <w:b/>
          <w:sz w:val="20"/>
          <w:szCs w:val="20"/>
        </w:rPr>
        <w:t>Nowe techniki i metody oceny oraz redukcji zagrożeń wibroakustycznych w środowisku pracy</w:t>
      </w:r>
      <w:r w:rsidRPr="00C8031E">
        <w:rPr>
          <w:rFonts w:cstheme="minorHAnsi"/>
          <w:b/>
          <w:sz w:val="20"/>
          <w:szCs w:val="20"/>
        </w:rPr>
        <w:t xml:space="preserve">” </w:t>
      </w:r>
      <w:r w:rsidR="00831AC5">
        <w:rPr>
          <w:rFonts w:cstheme="minorHAnsi"/>
          <w:b/>
          <w:sz w:val="20"/>
          <w:szCs w:val="20"/>
        </w:rPr>
        <w:t>14</w:t>
      </w:r>
      <w:r>
        <w:rPr>
          <w:rFonts w:cstheme="minorHAnsi"/>
          <w:b/>
          <w:sz w:val="20"/>
          <w:szCs w:val="20"/>
        </w:rPr>
        <w:t>.11</w:t>
      </w:r>
      <w:r w:rsidR="000D2039" w:rsidRPr="00C8031E">
        <w:rPr>
          <w:rFonts w:cstheme="minorHAnsi"/>
          <w:b/>
          <w:sz w:val="20"/>
          <w:szCs w:val="20"/>
        </w:rPr>
        <w:t>.2022 r., CIOP-PIB</w:t>
      </w:r>
      <w:r w:rsidR="000D2039" w:rsidRPr="00C8031E">
        <w:rPr>
          <w:rFonts w:cstheme="minorHAnsi"/>
          <w:sz w:val="20"/>
          <w:szCs w:val="20"/>
          <w:vertAlign w:val="superscript"/>
        </w:rPr>
        <w:t>(1)</w:t>
      </w:r>
    </w:p>
    <w:p w:rsidR="001C554D" w:rsidRPr="00CF76BF" w:rsidRDefault="00844BD1" w:rsidP="000D2039">
      <w:pPr>
        <w:pStyle w:val="Nagwek1"/>
        <w:tabs>
          <w:tab w:val="left" w:pos="284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F76BF">
        <w:rPr>
          <w:rFonts w:asciiTheme="minorHAnsi" w:hAnsiTheme="minorHAnsi" w:cstheme="minorHAnsi"/>
          <w:b w:val="0"/>
          <w:sz w:val="20"/>
          <w:szCs w:val="20"/>
        </w:rPr>
        <w:t>W wykonaniu wymogów art. 13 rozporządzenia Parlamentu Europejskiego i Rady (UE) 2016/679</w:t>
      </w:r>
      <w:r w:rsidR="00BF588A" w:rsidRPr="00CF76B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F76BF">
        <w:rPr>
          <w:rFonts w:asciiTheme="minorHAnsi" w:hAnsiTheme="minorHAnsi" w:cstheme="minorHAnsi"/>
          <w:b w:val="0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 „RODO”), które weszło w życie z dniem 25 maja 2018 r. Centralny Instytut Ochrony Pracy</w:t>
      </w:r>
      <w:r w:rsidR="00910589" w:rsidRPr="00CF76B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F76BF">
        <w:rPr>
          <w:rFonts w:asciiTheme="minorHAnsi" w:hAnsiTheme="minorHAnsi" w:cstheme="minorHAnsi"/>
          <w:b w:val="0"/>
          <w:sz w:val="20"/>
          <w:szCs w:val="20"/>
        </w:rPr>
        <w:t>-</w:t>
      </w:r>
      <w:r w:rsidR="00910589" w:rsidRPr="00CF76B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F76BF">
        <w:rPr>
          <w:rFonts w:asciiTheme="minorHAnsi" w:hAnsiTheme="minorHAnsi" w:cstheme="minorHAnsi"/>
          <w:b w:val="0"/>
          <w:sz w:val="20"/>
          <w:szCs w:val="20"/>
        </w:rPr>
        <w:t xml:space="preserve">Państwowy Instytut Badawczy </w:t>
      </w:r>
      <w:r w:rsidR="00910589" w:rsidRPr="00CF76BF">
        <w:rPr>
          <w:rFonts w:asciiTheme="minorHAnsi" w:hAnsiTheme="minorHAnsi" w:cstheme="minorHAnsi"/>
          <w:b w:val="0"/>
          <w:sz w:val="20"/>
          <w:szCs w:val="20"/>
        </w:rPr>
        <w:t xml:space="preserve">(CIOP-PIB) </w:t>
      </w:r>
      <w:r w:rsidR="00277543" w:rsidRPr="00CF76BF">
        <w:rPr>
          <w:rFonts w:asciiTheme="minorHAnsi" w:hAnsiTheme="minorHAnsi" w:cstheme="minorHAnsi"/>
          <w:b w:val="0"/>
          <w:sz w:val="20"/>
          <w:szCs w:val="20"/>
        </w:rPr>
        <w:t>niniejszym informuje</w:t>
      </w:r>
      <w:r w:rsidRPr="00CF76BF">
        <w:rPr>
          <w:rFonts w:asciiTheme="minorHAnsi" w:hAnsiTheme="minorHAnsi" w:cstheme="minorHAnsi"/>
          <w:b w:val="0"/>
          <w:sz w:val="20"/>
          <w:szCs w:val="20"/>
        </w:rPr>
        <w:t xml:space="preserve"> o zasadach przetwarzania Pani/Pana danych osobowych oraz o przysługujących Pani/Panu prawach z tym związanych:</w:t>
      </w:r>
    </w:p>
    <w:p w:rsidR="00844BD1" w:rsidRPr="00CF76BF" w:rsidRDefault="00844BD1" w:rsidP="000D2039">
      <w:pPr>
        <w:pStyle w:val="Akapitzlist"/>
        <w:numPr>
          <w:ilvl w:val="0"/>
          <w:numId w:val="1"/>
        </w:numPr>
        <w:spacing w:after="0" w:line="240" w:lineRule="auto"/>
        <w:ind w:left="426" w:hanging="425"/>
        <w:jc w:val="both"/>
        <w:rPr>
          <w:rFonts w:cstheme="minorHAnsi"/>
          <w:sz w:val="20"/>
          <w:szCs w:val="20"/>
        </w:rPr>
      </w:pPr>
      <w:r w:rsidRPr="00CF76BF">
        <w:rPr>
          <w:rFonts w:cstheme="minorHAnsi"/>
          <w:sz w:val="20"/>
          <w:szCs w:val="20"/>
        </w:rPr>
        <w:t>Administratorem Pani/Pana danych osobowych jest: Centralny Instytut Ochrony Pracy – Państwowy Instytut Badawczy</w:t>
      </w:r>
      <w:r w:rsidR="0009596E">
        <w:rPr>
          <w:rFonts w:cstheme="minorHAnsi"/>
          <w:sz w:val="20"/>
          <w:szCs w:val="20"/>
        </w:rPr>
        <w:t>,</w:t>
      </w:r>
      <w:r w:rsidRPr="00CF76BF">
        <w:rPr>
          <w:rFonts w:cstheme="minorHAnsi"/>
          <w:sz w:val="20"/>
          <w:szCs w:val="20"/>
        </w:rPr>
        <w:t xml:space="preserve"> adres siedziby: 00-701 Warszawa ul. Czerniakowska 16, mail: kancelaria@ciop.pl .</w:t>
      </w:r>
    </w:p>
    <w:p w:rsidR="000D2039" w:rsidRDefault="00844BD1" w:rsidP="000D2039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cstheme="minorHAnsi"/>
          <w:sz w:val="20"/>
          <w:szCs w:val="20"/>
        </w:rPr>
      </w:pPr>
      <w:r w:rsidRPr="000D2039">
        <w:rPr>
          <w:rFonts w:cstheme="minorHAnsi"/>
          <w:sz w:val="20"/>
          <w:szCs w:val="20"/>
        </w:rPr>
        <w:t xml:space="preserve">Kontakt do Inspektora Ochrony Danych na adres poczty elektronicznej: </w:t>
      </w:r>
      <w:hyperlink r:id="rId5" w:history="1">
        <w:r w:rsidRPr="000D2039">
          <w:rPr>
            <w:rStyle w:val="Hipercze"/>
            <w:rFonts w:cstheme="minorHAnsi"/>
            <w:sz w:val="20"/>
            <w:szCs w:val="20"/>
          </w:rPr>
          <w:t>iod@ciop.pl</w:t>
        </w:r>
      </w:hyperlink>
      <w:r w:rsidR="00E806BC" w:rsidRPr="000D2039">
        <w:rPr>
          <w:rFonts w:cstheme="minorHAnsi"/>
          <w:sz w:val="20"/>
          <w:szCs w:val="20"/>
        </w:rPr>
        <w:t xml:space="preserve"> lub pisemnie na adres jak w </w:t>
      </w:r>
      <w:r w:rsidR="000D2039" w:rsidRPr="000D2039">
        <w:rPr>
          <w:rFonts w:cstheme="minorHAnsi"/>
          <w:sz w:val="20"/>
          <w:szCs w:val="20"/>
        </w:rPr>
        <w:t xml:space="preserve">pkt </w:t>
      </w:r>
      <w:r w:rsidR="000D2039">
        <w:rPr>
          <w:rFonts w:cstheme="minorHAnsi"/>
          <w:sz w:val="20"/>
          <w:szCs w:val="20"/>
        </w:rPr>
        <w:t>1.</w:t>
      </w:r>
    </w:p>
    <w:p w:rsidR="000D2039" w:rsidRDefault="00844BD1" w:rsidP="000D2039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cstheme="minorHAnsi"/>
          <w:sz w:val="20"/>
          <w:szCs w:val="20"/>
        </w:rPr>
      </w:pPr>
      <w:r w:rsidRPr="000D2039">
        <w:rPr>
          <w:rFonts w:cstheme="minorHAnsi"/>
          <w:sz w:val="20"/>
          <w:szCs w:val="20"/>
        </w:rPr>
        <w:t xml:space="preserve">Pani/Pana dane osobowe przetwarzane będą w </w:t>
      </w:r>
      <w:r w:rsidR="00BF3CF6" w:rsidRPr="000D2039">
        <w:rPr>
          <w:rFonts w:cstheme="minorHAnsi"/>
          <w:sz w:val="20"/>
          <w:szCs w:val="20"/>
        </w:rPr>
        <w:t xml:space="preserve">celu </w:t>
      </w:r>
      <w:r w:rsidR="000D2039" w:rsidRPr="000D2039">
        <w:rPr>
          <w:rFonts w:cstheme="minorHAnsi"/>
          <w:color w:val="000000"/>
          <w:sz w:val="20"/>
          <w:szCs w:val="20"/>
        </w:rPr>
        <w:t xml:space="preserve">organizacji i przeprowadzenia </w:t>
      </w:r>
      <w:r w:rsidR="00C8031E">
        <w:rPr>
          <w:rFonts w:cstheme="minorHAnsi"/>
          <w:color w:val="000000"/>
          <w:sz w:val="20"/>
          <w:szCs w:val="20"/>
        </w:rPr>
        <w:t>webi</w:t>
      </w:r>
      <w:r w:rsidR="000D2039" w:rsidRPr="000D2039">
        <w:rPr>
          <w:rFonts w:cstheme="minorHAnsi"/>
          <w:color w:val="000000"/>
          <w:sz w:val="20"/>
          <w:szCs w:val="20"/>
        </w:rPr>
        <w:t xml:space="preserve">narium </w:t>
      </w:r>
      <w:r w:rsidR="000D2039" w:rsidRPr="000D2039">
        <w:rPr>
          <w:rFonts w:cstheme="minorHAnsi"/>
          <w:sz w:val="20"/>
          <w:szCs w:val="20"/>
        </w:rPr>
        <w:t xml:space="preserve">pt. </w:t>
      </w:r>
      <w:r w:rsidR="00831AC5" w:rsidRPr="00C8031E">
        <w:rPr>
          <w:rFonts w:cstheme="minorHAnsi"/>
          <w:b/>
          <w:sz w:val="20"/>
          <w:szCs w:val="20"/>
        </w:rPr>
        <w:t>„</w:t>
      </w:r>
      <w:r w:rsidR="00831AC5">
        <w:rPr>
          <w:rFonts w:cstheme="minorHAnsi"/>
          <w:b/>
          <w:sz w:val="20"/>
          <w:szCs w:val="20"/>
        </w:rPr>
        <w:t>Nowe techniki i metody oceny oraz redukcji zagrożeń wibroakustycznych w środowisku pracy</w:t>
      </w:r>
      <w:r w:rsidR="00831AC5" w:rsidRPr="00C8031E">
        <w:rPr>
          <w:rFonts w:cstheme="minorHAnsi"/>
          <w:b/>
          <w:sz w:val="20"/>
          <w:szCs w:val="20"/>
        </w:rPr>
        <w:t>”</w:t>
      </w:r>
      <w:r w:rsidR="000D2039">
        <w:rPr>
          <w:rFonts w:cstheme="minorHAnsi"/>
          <w:sz w:val="20"/>
          <w:szCs w:val="20"/>
        </w:rPr>
        <w:t>.</w:t>
      </w:r>
      <w:r w:rsidR="000D2039" w:rsidRPr="000D2039">
        <w:rPr>
          <w:rFonts w:cstheme="minorHAnsi"/>
          <w:sz w:val="20"/>
          <w:szCs w:val="20"/>
          <w:vertAlign w:val="superscript"/>
        </w:rPr>
        <w:t xml:space="preserve"> </w:t>
      </w:r>
      <w:r w:rsidR="000D2039">
        <w:rPr>
          <w:rFonts w:cstheme="minorHAnsi"/>
          <w:sz w:val="20"/>
          <w:szCs w:val="20"/>
          <w:vertAlign w:val="superscript"/>
        </w:rPr>
        <w:t>(2)</w:t>
      </w:r>
      <w:bookmarkStart w:id="0" w:name="_GoBack"/>
      <w:bookmarkEnd w:id="0"/>
    </w:p>
    <w:p w:rsidR="00844BD1" w:rsidRDefault="00844BD1" w:rsidP="000D2039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cstheme="minorHAnsi"/>
          <w:sz w:val="20"/>
          <w:szCs w:val="20"/>
        </w:rPr>
      </w:pPr>
      <w:r w:rsidRPr="000D2039">
        <w:rPr>
          <w:rFonts w:cstheme="minorHAnsi"/>
          <w:sz w:val="20"/>
          <w:szCs w:val="20"/>
        </w:rPr>
        <w:t>Podstawą do przetwarzania Pani/Pana danych osobowych jest Pani/Pana dobrowolna zgoda</w:t>
      </w:r>
      <w:r w:rsidR="006F7907" w:rsidRPr="000D2039">
        <w:rPr>
          <w:rFonts w:cstheme="minorHAnsi"/>
          <w:sz w:val="20"/>
          <w:szCs w:val="20"/>
        </w:rPr>
        <w:t xml:space="preserve"> </w:t>
      </w:r>
      <w:r w:rsidRPr="000D2039">
        <w:rPr>
          <w:rFonts w:cstheme="minorHAnsi"/>
          <w:sz w:val="20"/>
          <w:szCs w:val="20"/>
        </w:rPr>
        <w:t>a podstawę prawną stanowi art. 6 ust. 1 lit. a) RODO.</w:t>
      </w:r>
    </w:p>
    <w:p w:rsidR="00844BD1" w:rsidRPr="000D2039" w:rsidRDefault="00844BD1" w:rsidP="000D2039">
      <w:pPr>
        <w:numPr>
          <w:ilvl w:val="0"/>
          <w:numId w:val="1"/>
        </w:numPr>
        <w:spacing w:after="0" w:line="240" w:lineRule="auto"/>
        <w:ind w:left="426" w:hanging="425"/>
        <w:jc w:val="both"/>
        <w:rPr>
          <w:rFonts w:cstheme="minorHAnsi"/>
          <w:sz w:val="20"/>
          <w:szCs w:val="20"/>
        </w:rPr>
      </w:pPr>
      <w:r w:rsidRPr="000D2039">
        <w:rPr>
          <w:rFonts w:cstheme="minorHAnsi"/>
          <w:sz w:val="20"/>
          <w:szCs w:val="20"/>
        </w:rPr>
        <w:t>Podanie danych jest wymogiem umownym.</w:t>
      </w:r>
    </w:p>
    <w:p w:rsidR="00844BD1" w:rsidRPr="00CF76BF" w:rsidRDefault="00844BD1" w:rsidP="000D20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F76BF">
        <w:rPr>
          <w:rFonts w:cstheme="minorHAnsi"/>
          <w:sz w:val="20"/>
          <w:szCs w:val="20"/>
        </w:rPr>
        <w:t>Skutkiem niepodania danych będzie niemożność realizacji celu wskazanego w pkt 3.</w:t>
      </w:r>
    </w:p>
    <w:p w:rsidR="00CF76BF" w:rsidRPr="00CF76BF" w:rsidRDefault="00CF76BF" w:rsidP="000D20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F76BF">
        <w:rPr>
          <w:rFonts w:cstheme="minorHAnsi"/>
          <w:sz w:val="20"/>
          <w:szCs w:val="20"/>
        </w:rPr>
        <w:t>Dane mogą być udostępniane podmiotom zewnętrznym, którym przekazanie tych danych jest niezbędne do realizacji celów wymienionych w pkt. 3. Dane nie będą przekazywane do państwa trzeciego i art. 13 ust. 1 lit. f) nie ma tu zastosowania, z wyjątkiem zawartym w pkt. 8.</w:t>
      </w:r>
    </w:p>
    <w:p w:rsidR="00844BD1" w:rsidRPr="00CF76BF" w:rsidRDefault="00CF76BF" w:rsidP="000D20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F76BF">
        <w:rPr>
          <w:rFonts w:cstheme="minorHAnsi"/>
          <w:sz w:val="20"/>
          <w:szCs w:val="20"/>
        </w:rPr>
        <w:t>Z uwagi na fakt, że komunikacja może odbywać się w formie elektronicznej (m.in. poprzez systemy poczty elektronicznej, portale społecznościowe, komunikatory, aplikacje mobilne i komputerowe, w tym aplikacje do wykonywania połączeń głosowych lub video za pomocą Internetu, itd.) Administrator nie ma wiedzy co do umiejscowienia serwerów podmiotów dostarczających te usługi. Niniejszym Administrator informuje o możliwości przekazania tych danych osobowych do państwa trzeciego w sytuacji, gdyby serwery tych dostawców znajdowały się poza terytorium Unii Europejskiej. Administrator informuje także, że takie przekazanie we wskazanych powyżej wypadkach jest niezbędne do prawidłowego zrealizowania celów wskazanych w pkt. 3. W związku z powyższym poprzez wyrażenie zgody na przetwarzanie danych w trybie art. 6 ust. 1 lit. a Rozporządzenia, w razie jakichkolwiek wątpliwości przyjmuje się, że osoba której dane dotyczą upubliczniła swoje dane w zakresie komunikacji elektronicznej</w:t>
      </w:r>
      <w:r w:rsidR="00844BD1" w:rsidRPr="00CF76BF">
        <w:rPr>
          <w:rFonts w:cstheme="minorHAnsi"/>
          <w:sz w:val="20"/>
          <w:szCs w:val="20"/>
        </w:rPr>
        <w:t>.</w:t>
      </w:r>
    </w:p>
    <w:p w:rsidR="00CF76BF" w:rsidRPr="00CF76BF" w:rsidRDefault="00CF76BF" w:rsidP="000D20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F76BF">
        <w:rPr>
          <w:rFonts w:cstheme="minorHAnsi"/>
          <w:sz w:val="20"/>
          <w:szCs w:val="20"/>
        </w:rPr>
        <w:t>Dane będą przetwarzane do czasu ustania celów wskazanych w pkt. 3.</w:t>
      </w:r>
    </w:p>
    <w:p w:rsidR="009F2DC9" w:rsidRPr="009F2DC9" w:rsidRDefault="009F2DC9" w:rsidP="000D20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F2DC9">
        <w:rPr>
          <w:rFonts w:cstheme="minorHAnsi"/>
          <w:sz w:val="20"/>
          <w:szCs w:val="20"/>
        </w:rPr>
        <w:t>Ma Pani/Pan prawo żądania dostępu do treści swoich danych oraz prawo do ich sprostowania i ograniczenia przetwarzania (z zastrzeżeniem przypadków, o których mowa w art. 18 ust. 2 RODO).</w:t>
      </w:r>
    </w:p>
    <w:p w:rsidR="009F2DC9" w:rsidRPr="009F2DC9" w:rsidRDefault="009F2DC9" w:rsidP="000D20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F2DC9">
        <w:rPr>
          <w:rFonts w:cstheme="minorHAnsi"/>
          <w:sz w:val="20"/>
          <w:szCs w:val="20"/>
        </w:rPr>
        <w:t>Nie przysługuje Pani/Pan</w:t>
      </w:r>
      <w:r w:rsidR="00DE3E7D">
        <w:rPr>
          <w:rFonts w:cstheme="minorHAnsi"/>
          <w:sz w:val="20"/>
          <w:szCs w:val="20"/>
        </w:rPr>
        <w:t>u</w:t>
      </w:r>
      <w:r w:rsidRPr="009F2DC9">
        <w:rPr>
          <w:rFonts w:cstheme="minorHAnsi"/>
          <w:sz w:val="20"/>
          <w:szCs w:val="20"/>
        </w:rPr>
        <w:t xml:space="preserve"> (w związku z art. 17 ust. 3 lit. b, d lub e RODO) prawo do usunięcia danych osobowych, prawo do przenoszenia danych osobowych (o którym mowa w art. 20 RODO), prawo sprzeciwu, wobec przetwarzania danych osobowych (na podstawie art. 21 RODO).</w:t>
      </w:r>
    </w:p>
    <w:p w:rsidR="001C554D" w:rsidRPr="00CF76BF" w:rsidRDefault="00844BD1" w:rsidP="000D20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F76BF">
        <w:rPr>
          <w:rFonts w:cstheme="minorHAnsi"/>
          <w:sz w:val="20"/>
          <w:szCs w:val="20"/>
        </w:rPr>
        <w:t>Ma Pani/Pan prawo do wniesienia skargi do organu nadzorczego: Prezesa Urzędu Ochrony Danych Osobowych.</w:t>
      </w:r>
    </w:p>
    <w:p w:rsidR="000D2039" w:rsidRDefault="00844BD1" w:rsidP="000D20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F76BF">
        <w:rPr>
          <w:rFonts w:cstheme="minorHAnsi"/>
          <w:sz w:val="20"/>
          <w:szCs w:val="20"/>
        </w:rPr>
        <w:t>Pani/Pana dane nie będą przetwarzane w sposób zautomatyzowany i nie będą poddawane profilowaniu.</w:t>
      </w:r>
    </w:p>
    <w:p w:rsidR="00B060FD" w:rsidRPr="000D2039" w:rsidRDefault="002345B6" w:rsidP="000D2039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0D2039">
        <w:rPr>
          <w:rFonts w:cstheme="minorHAnsi"/>
          <w:sz w:val="20"/>
          <w:szCs w:val="20"/>
        </w:rPr>
        <w:t xml:space="preserve">      </w:t>
      </w:r>
    </w:p>
    <w:p w:rsidR="00DE27E4" w:rsidRPr="00B61EC0" w:rsidRDefault="00DE27E4" w:rsidP="00B61EC0">
      <w:pPr>
        <w:spacing w:after="0" w:line="240" w:lineRule="auto"/>
        <w:jc w:val="both"/>
        <w:rPr>
          <w:rFonts w:cstheme="minorHAnsi"/>
        </w:rPr>
      </w:pPr>
    </w:p>
    <w:sectPr w:rsidR="00DE27E4" w:rsidRPr="00B61EC0" w:rsidSect="000D2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70C6F"/>
    <w:multiLevelType w:val="hybridMultilevel"/>
    <w:tmpl w:val="198212FE"/>
    <w:lvl w:ilvl="0" w:tplc="DED04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7ABB"/>
    <w:multiLevelType w:val="hybridMultilevel"/>
    <w:tmpl w:val="13C01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86CF7"/>
    <w:multiLevelType w:val="hybridMultilevel"/>
    <w:tmpl w:val="D12883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34F10"/>
    <w:multiLevelType w:val="hybridMultilevel"/>
    <w:tmpl w:val="B8345942"/>
    <w:lvl w:ilvl="0" w:tplc="0C7C30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D1"/>
    <w:rsid w:val="000614EC"/>
    <w:rsid w:val="0009596E"/>
    <w:rsid w:val="000D2039"/>
    <w:rsid w:val="001A60A0"/>
    <w:rsid w:val="001C554D"/>
    <w:rsid w:val="001E7A7F"/>
    <w:rsid w:val="002252A0"/>
    <w:rsid w:val="002345B6"/>
    <w:rsid w:val="00277543"/>
    <w:rsid w:val="002C4A0C"/>
    <w:rsid w:val="002F4C68"/>
    <w:rsid w:val="0034014D"/>
    <w:rsid w:val="003439FF"/>
    <w:rsid w:val="004C47C3"/>
    <w:rsid w:val="00603C17"/>
    <w:rsid w:val="00616F8D"/>
    <w:rsid w:val="006220B2"/>
    <w:rsid w:val="00632D54"/>
    <w:rsid w:val="00651B15"/>
    <w:rsid w:val="006A583C"/>
    <w:rsid w:val="006F7907"/>
    <w:rsid w:val="006F7FA9"/>
    <w:rsid w:val="00700ECC"/>
    <w:rsid w:val="0077797D"/>
    <w:rsid w:val="007F155B"/>
    <w:rsid w:val="0081172D"/>
    <w:rsid w:val="00827CE2"/>
    <w:rsid w:val="00830845"/>
    <w:rsid w:val="00831AC5"/>
    <w:rsid w:val="00834772"/>
    <w:rsid w:val="00835A0A"/>
    <w:rsid w:val="00844BD1"/>
    <w:rsid w:val="00872D08"/>
    <w:rsid w:val="008A2CB1"/>
    <w:rsid w:val="008B6EAE"/>
    <w:rsid w:val="008C1A1F"/>
    <w:rsid w:val="0090514E"/>
    <w:rsid w:val="00910589"/>
    <w:rsid w:val="009928D7"/>
    <w:rsid w:val="009A33D0"/>
    <w:rsid w:val="009F2DC9"/>
    <w:rsid w:val="00A5651F"/>
    <w:rsid w:val="00B060FD"/>
    <w:rsid w:val="00B61EC0"/>
    <w:rsid w:val="00B812FF"/>
    <w:rsid w:val="00BC685F"/>
    <w:rsid w:val="00BF3CF6"/>
    <w:rsid w:val="00BF588A"/>
    <w:rsid w:val="00C8031E"/>
    <w:rsid w:val="00CC6111"/>
    <w:rsid w:val="00CF76BF"/>
    <w:rsid w:val="00D207EA"/>
    <w:rsid w:val="00D30D6C"/>
    <w:rsid w:val="00D85423"/>
    <w:rsid w:val="00DE27E4"/>
    <w:rsid w:val="00DE3E7D"/>
    <w:rsid w:val="00DE5375"/>
    <w:rsid w:val="00E806BC"/>
    <w:rsid w:val="00F14535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5750"/>
  <w15:chartTrackingRefBased/>
  <w15:docId w15:val="{6862CC36-5010-4B47-BE18-59B993B9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BD1"/>
  </w:style>
  <w:style w:type="paragraph" w:styleId="Nagwek1">
    <w:name w:val="heading 1"/>
    <w:basedOn w:val="Normalny"/>
    <w:next w:val="Normalny"/>
    <w:link w:val="Nagwek1Znak"/>
    <w:qFormat/>
    <w:rsid w:val="00844B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4B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4B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BD1"/>
    <w:rPr>
      <w:color w:val="0563C1" w:themeColor="hyperlink"/>
      <w:u w:val="single"/>
    </w:rPr>
  </w:style>
  <w:style w:type="paragraph" w:customStyle="1" w:styleId="Default">
    <w:name w:val="Default"/>
    <w:rsid w:val="006F79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3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D2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D203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i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mamal</cp:lastModifiedBy>
  <cp:revision>3</cp:revision>
  <cp:lastPrinted>2022-10-18T09:02:00Z</cp:lastPrinted>
  <dcterms:created xsi:type="dcterms:W3CDTF">2022-11-07T11:59:00Z</dcterms:created>
  <dcterms:modified xsi:type="dcterms:W3CDTF">2022-11-07T12:00:00Z</dcterms:modified>
</cp:coreProperties>
</file>